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17AA" w14:textId="77777777" w:rsidR="00330071" w:rsidRDefault="00330071" w:rsidP="00330071">
      <w:pPr>
        <w:jc w:val="center"/>
        <w:rPr>
          <w:b/>
        </w:rPr>
      </w:pPr>
      <w:r>
        <w:rPr>
          <w:b/>
          <w:u w:val="single"/>
        </w:rPr>
        <w:t>PV</w:t>
      </w:r>
      <w:r>
        <w:rPr>
          <w:b/>
        </w:rPr>
        <w:t xml:space="preserve"> ESTATES IMPROVEMENT AND SERVICE DISTRICT</w:t>
      </w:r>
    </w:p>
    <w:p w14:paraId="7EB17DAA" w14:textId="77777777" w:rsidR="00330071" w:rsidRDefault="00330071" w:rsidP="00330071">
      <w:pPr>
        <w:jc w:val="center"/>
        <w:rPr>
          <w:b/>
        </w:rPr>
      </w:pPr>
      <w:r>
        <w:rPr>
          <w:b/>
        </w:rPr>
        <w:t>HOMEOWNERS ASSOCIATION</w:t>
      </w:r>
    </w:p>
    <w:p w14:paraId="7A2EE9B3" w14:textId="77777777" w:rsidR="00330071" w:rsidRDefault="00330071" w:rsidP="00330071">
      <w:pPr>
        <w:jc w:val="center"/>
        <w:rPr>
          <w:b/>
        </w:rPr>
      </w:pPr>
      <w:r>
        <w:rPr>
          <w:b/>
        </w:rPr>
        <w:t>MONTHLY MEETING</w:t>
      </w:r>
    </w:p>
    <w:p w14:paraId="74C87D79" w14:textId="77777777" w:rsidR="00330071" w:rsidRDefault="00330071" w:rsidP="00330071">
      <w:pPr>
        <w:ind w:left="3600"/>
      </w:pPr>
      <w:r>
        <w:t xml:space="preserve">      October 1, 2025</w:t>
      </w:r>
    </w:p>
    <w:p w14:paraId="4A827821" w14:textId="77777777" w:rsidR="00330071" w:rsidRDefault="00330071" w:rsidP="00330071">
      <w:pPr>
        <w:jc w:val="center"/>
      </w:pPr>
    </w:p>
    <w:p w14:paraId="0A47567E" w14:textId="5CAEEB0D" w:rsidR="00330071" w:rsidRDefault="00330071" w:rsidP="00330071">
      <w:r>
        <w:t>The meeting of the Directors of PV Bar Estates Owners Association and the Improvement and Service District was called to order at 6:54 p.m. on Oct 1, 2025. Those present were Vice President Cody Peachey, Secretary/Treasurer Bruce Ross,</w:t>
      </w:r>
      <w:r w:rsidR="00837A07">
        <w:t xml:space="preserve"> book keeper Ashley Karst,</w:t>
      </w:r>
      <w:r>
        <w:t xml:space="preserve"> Carol Ross, and Mark Court and Steve Heilbrun.</w:t>
      </w:r>
      <w:r w:rsidR="00373443">
        <w:t xml:space="preserve">  It is noted that Tanner was called in to his work just before this meeting.  He notified Bruce of the problem.</w:t>
      </w:r>
    </w:p>
    <w:p w14:paraId="6DCDE4B4" w14:textId="77777777" w:rsidR="00330071" w:rsidRDefault="00330071" w:rsidP="00330071"/>
    <w:p w14:paraId="0ECBD1CB" w14:textId="77777777" w:rsidR="00330071" w:rsidRDefault="00330071" w:rsidP="00330071">
      <w:r>
        <w:t xml:space="preserve">Motion to approve the Minutes and Treasurers report made by Bruce and seconded by Carol. </w:t>
      </w:r>
    </w:p>
    <w:p w14:paraId="3C3C0AB9" w14:textId="77777777" w:rsidR="00330071" w:rsidRDefault="00330071" w:rsidP="00330071"/>
    <w:p w14:paraId="66743AF7" w14:textId="77777777" w:rsidR="00330071" w:rsidRDefault="00330071" w:rsidP="00330071">
      <w:r>
        <w:t>The Treasurer’s report as per Income/Expense History:</w:t>
      </w:r>
    </w:p>
    <w:p w14:paraId="1406F4D1" w14:textId="77777777" w:rsidR="00330071" w:rsidRDefault="00330071" w:rsidP="00330071">
      <w:r>
        <w:t>For the PV Bar Estates Owners Association:</w:t>
      </w:r>
    </w:p>
    <w:p w14:paraId="69EABCA8" w14:textId="11AC0409" w:rsidR="00330071" w:rsidRDefault="00330071" w:rsidP="00330071">
      <w:r>
        <w:tab/>
        <w:t xml:space="preserve">Beginning Balance as of </w:t>
      </w:r>
      <w:r w:rsidR="0059322A">
        <w:t>September</w:t>
      </w:r>
      <w:r>
        <w:t xml:space="preserve"> 1, 2025</w:t>
      </w:r>
      <w:r>
        <w:tab/>
        <w:t xml:space="preserve">                          </w:t>
      </w:r>
      <w:r>
        <w:tab/>
        <w:t xml:space="preserve">  $14,</w:t>
      </w:r>
      <w:r w:rsidR="00906099">
        <w:t>436.24</w:t>
      </w:r>
    </w:p>
    <w:p w14:paraId="6D5464DA" w14:textId="77777777" w:rsidR="00330071" w:rsidRDefault="00330071" w:rsidP="00330071">
      <w:r>
        <w:tab/>
        <w:t>Deposit Wyrulec</w:t>
      </w:r>
      <w:r>
        <w:tab/>
      </w:r>
      <w:r>
        <w:tab/>
      </w:r>
      <w:r>
        <w:tab/>
      </w:r>
      <w:r>
        <w:tab/>
      </w:r>
      <w:r>
        <w:tab/>
      </w:r>
      <w:r>
        <w:tab/>
      </w:r>
      <w:r>
        <w:tab/>
        <w:t xml:space="preserve"> </w:t>
      </w:r>
      <w:r>
        <w:tab/>
      </w:r>
      <w:r>
        <w:tab/>
        <w:t xml:space="preserve">           </w:t>
      </w:r>
    </w:p>
    <w:p w14:paraId="59ADE7A5" w14:textId="25205A33" w:rsidR="00330071" w:rsidRDefault="00330071" w:rsidP="00330071">
      <w:r>
        <w:tab/>
        <w:t>Deposit of Assessment Fees</w:t>
      </w:r>
      <w:r>
        <w:tab/>
      </w:r>
      <w:r>
        <w:tab/>
      </w:r>
      <w:r>
        <w:tab/>
      </w:r>
      <w:r>
        <w:tab/>
        <w:t xml:space="preserve">                          $</w:t>
      </w:r>
      <w:r w:rsidR="000E7358">
        <w:t>0.00</w:t>
      </w:r>
    </w:p>
    <w:p w14:paraId="7F9C86DE" w14:textId="3B80B63D" w:rsidR="00330071" w:rsidRDefault="00330071" w:rsidP="00330071">
      <w:r>
        <w:tab/>
        <w:t>Expenses</w:t>
      </w:r>
      <w:r>
        <w:tab/>
      </w:r>
      <w:r>
        <w:tab/>
      </w:r>
      <w:r>
        <w:tab/>
      </w:r>
      <w:r>
        <w:tab/>
        <w:t xml:space="preserve">   </w:t>
      </w:r>
      <w:r>
        <w:tab/>
        <w:t xml:space="preserve">                 </w:t>
      </w:r>
      <w:r>
        <w:tab/>
        <w:t xml:space="preserve">  </w:t>
      </w:r>
      <w:r>
        <w:tab/>
        <w:t xml:space="preserve"> ($</w:t>
      </w:r>
      <w:r w:rsidR="000E7358">
        <w:t>519.20</w:t>
      </w:r>
      <w:r>
        <w:t xml:space="preserve">)        </w:t>
      </w:r>
    </w:p>
    <w:p w14:paraId="32EF025D" w14:textId="0B9B31AE" w:rsidR="00330071" w:rsidRDefault="00330071" w:rsidP="00330071">
      <w:pPr>
        <w:tabs>
          <w:tab w:val="left" w:pos="6600"/>
        </w:tabs>
      </w:pPr>
      <w:r>
        <w:t xml:space="preserve">            Ending Balance as of </w:t>
      </w:r>
      <w:r w:rsidR="0059322A">
        <w:t>September</w:t>
      </w:r>
      <w:r>
        <w:t xml:space="preserve"> 31, 2025 </w:t>
      </w:r>
      <w:r>
        <w:tab/>
      </w:r>
      <w:r>
        <w:tab/>
      </w:r>
      <w:bookmarkStart w:id="0" w:name="_Hlk193456012"/>
      <w:r>
        <w:t xml:space="preserve"> </w:t>
      </w:r>
      <w:bookmarkEnd w:id="0"/>
      <w:r w:rsidR="00544EE8">
        <w:t>$13,917.04</w:t>
      </w:r>
    </w:p>
    <w:p w14:paraId="163A6C40" w14:textId="77777777" w:rsidR="00330071" w:rsidRDefault="00330071" w:rsidP="00330071">
      <w:pPr>
        <w:tabs>
          <w:tab w:val="left" w:pos="6600"/>
        </w:tabs>
      </w:pPr>
    </w:p>
    <w:p w14:paraId="5A578B25" w14:textId="77777777" w:rsidR="00330071" w:rsidRDefault="00330071" w:rsidP="00330071">
      <w:pPr>
        <w:tabs>
          <w:tab w:val="left" w:pos="6600"/>
        </w:tabs>
      </w:pPr>
      <w:r>
        <w:t>And for the PV Bar Estates Improvement and Service District:</w:t>
      </w:r>
      <w:r>
        <w:tab/>
        <w:t xml:space="preserve"> </w:t>
      </w:r>
    </w:p>
    <w:p w14:paraId="6B81F79C" w14:textId="71300E5A" w:rsidR="00330071" w:rsidRDefault="00330071" w:rsidP="00330071">
      <w:pPr>
        <w:ind w:firstLine="720"/>
      </w:pPr>
      <w:r>
        <w:t xml:space="preserve">Beginning Balance as of </w:t>
      </w:r>
      <w:r w:rsidR="0059322A">
        <w:t>September</w:t>
      </w:r>
      <w:r>
        <w:t xml:space="preserve"> 1, 2025</w:t>
      </w:r>
      <w:r>
        <w:tab/>
      </w:r>
      <w:r>
        <w:tab/>
      </w:r>
      <w:r>
        <w:tab/>
        <w:t xml:space="preserve">   </w:t>
      </w:r>
      <w:r>
        <w:tab/>
        <w:t xml:space="preserve">  $</w:t>
      </w:r>
      <w:r w:rsidR="00906099">
        <w:t>37,679.18</w:t>
      </w:r>
    </w:p>
    <w:p w14:paraId="74050E76" w14:textId="4654C8C5" w:rsidR="00330071" w:rsidRDefault="00330071" w:rsidP="0033007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firstLine="720"/>
      </w:pPr>
      <w:r>
        <w:t xml:space="preserve">Deposits from Improvement District Fees                          </w:t>
      </w:r>
      <w:r>
        <w:tab/>
        <w:t xml:space="preserve">  </w:t>
      </w:r>
      <w:r>
        <w:tab/>
        <w:t xml:space="preserve">  $</w:t>
      </w:r>
      <w:r w:rsidR="006777FA">
        <w:t>330.00</w:t>
      </w:r>
    </w:p>
    <w:p w14:paraId="0108A933" w14:textId="77777777" w:rsidR="00330071" w:rsidRDefault="00330071" w:rsidP="00330071">
      <w:pPr>
        <w:ind w:firstLine="720"/>
      </w:pPr>
      <w:r>
        <w:t>Deposits from Goshen County Treasurer Tax Levy</w:t>
      </w:r>
    </w:p>
    <w:p w14:paraId="444FC565" w14:textId="77777777" w:rsidR="00330071" w:rsidRDefault="00330071" w:rsidP="00330071">
      <w:pPr>
        <w:ind w:firstLine="720"/>
      </w:pPr>
      <w:r>
        <w:t>Torrington Office Supply</w:t>
      </w:r>
      <w:r>
        <w:tab/>
      </w:r>
      <w:r>
        <w:tab/>
      </w:r>
      <w:r>
        <w:tab/>
      </w:r>
      <w:r>
        <w:tab/>
      </w:r>
      <w:r>
        <w:tab/>
      </w:r>
      <w:r>
        <w:tab/>
        <w:t xml:space="preserve">                               </w:t>
      </w:r>
    </w:p>
    <w:p w14:paraId="4354928D" w14:textId="688B1FA4" w:rsidR="00330071" w:rsidRDefault="00330071" w:rsidP="00330071">
      <w:pPr>
        <w:ind w:firstLine="720"/>
      </w:pPr>
      <w:r>
        <w:t>Expenses</w:t>
      </w:r>
      <w:r>
        <w:tab/>
      </w:r>
      <w:r>
        <w:tab/>
      </w:r>
      <w:r>
        <w:tab/>
      </w:r>
      <w:r>
        <w:tab/>
      </w:r>
      <w:r>
        <w:tab/>
        <w:t xml:space="preserve">                 </w:t>
      </w:r>
      <w:r>
        <w:tab/>
        <w:t xml:space="preserve">             ($</w:t>
      </w:r>
      <w:r w:rsidR="00E8353F">
        <w:t>1094.06</w:t>
      </w:r>
      <w:r>
        <w:t>)</w:t>
      </w:r>
    </w:p>
    <w:p w14:paraId="1E870EE1" w14:textId="483A290D" w:rsidR="00330071" w:rsidRDefault="00330071" w:rsidP="00330071">
      <w:pPr>
        <w:ind w:firstLine="720"/>
      </w:pPr>
      <w:r>
        <w:t xml:space="preserve">Ending Balance as of </w:t>
      </w:r>
      <w:r w:rsidR="0059322A">
        <w:t>September</w:t>
      </w:r>
      <w:r w:rsidR="00770CF3">
        <w:t xml:space="preserve"> 31</w:t>
      </w:r>
      <w:r>
        <w:t>, 2025</w:t>
      </w:r>
      <w:r>
        <w:tab/>
      </w:r>
      <w:r w:rsidR="00770CF3">
        <w:tab/>
      </w:r>
      <w:r w:rsidR="00770CF3">
        <w:tab/>
        <w:t xml:space="preserve">    </w:t>
      </w:r>
      <w:r w:rsidR="00770CF3">
        <w:tab/>
        <w:t xml:space="preserve">  $</w:t>
      </w:r>
      <w:r w:rsidR="00E8353F">
        <w:t>36,915.12</w:t>
      </w:r>
    </w:p>
    <w:p w14:paraId="3E52978B" w14:textId="77777777" w:rsidR="00330071" w:rsidRDefault="00330071" w:rsidP="00330071">
      <w:pPr>
        <w:ind w:firstLine="720"/>
      </w:pPr>
      <w:r>
        <w:tab/>
        <w:t xml:space="preserve">   </w:t>
      </w:r>
    </w:p>
    <w:p w14:paraId="018C861E" w14:textId="77777777" w:rsidR="00330071" w:rsidRDefault="00330071" w:rsidP="00330071">
      <w:r>
        <w:t>Infraction Fees carried over from 2015</w:t>
      </w:r>
      <w:r>
        <w:tab/>
      </w:r>
      <w:r>
        <w:tab/>
      </w:r>
      <w:r>
        <w:tab/>
        <w:t xml:space="preserve">         </w:t>
      </w:r>
      <w:r>
        <w:tab/>
      </w:r>
      <w:r>
        <w:tab/>
        <w:t xml:space="preserve">   $193.00</w:t>
      </w:r>
    </w:p>
    <w:p w14:paraId="0701DF7B" w14:textId="77777777" w:rsidR="00330071" w:rsidRDefault="00330071" w:rsidP="00330071">
      <w:r>
        <w:t>Unpaid PV Bar Estates Assessment Fees for 2025</w:t>
      </w:r>
      <w:r>
        <w:tab/>
      </w:r>
      <w:r>
        <w:tab/>
      </w:r>
      <w:r>
        <w:tab/>
      </w:r>
      <w:r>
        <w:tab/>
        <w:t xml:space="preserve">   $</w:t>
      </w:r>
      <w:r w:rsidR="00770CF3">
        <w:t>5,217.00</w:t>
      </w:r>
    </w:p>
    <w:p w14:paraId="6DE71619" w14:textId="77777777" w:rsidR="00330071" w:rsidRDefault="00330071" w:rsidP="00330071">
      <w:r>
        <w:t>Unpaid PV Bar Estates Improvement and Service District Fees 2025</w:t>
      </w:r>
      <w:r>
        <w:tab/>
        <w:t xml:space="preserve">   $</w:t>
      </w:r>
      <w:r w:rsidR="00770CF3">
        <w:t>12,580.00</w:t>
      </w:r>
    </w:p>
    <w:p w14:paraId="5547AD10" w14:textId="77777777" w:rsidR="00330071" w:rsidRDefault="00330071" w:rsidP="00330071"/>
    <w:p w14:paraId="39C7174E" w14:textId="77777777" w:rsidR="00330071" w:rsidRDefault="00330071" w:rsidP="00330071"/>
    <w:p w14:paraId="25D5D2AB" w14:textId="77777777" w:rsidR="00330071" w:rsidRDefault="00330071" w:rsidP="00330071"/>
    <w:p w14:paraId="16FFC0F7" w14:textId="77777777" w:rsidR="00330071" w:rsidRDefault="00E97DB2" w:rsidP="00330071">
      <w:pPr>
        <w:rPr>
          <w:b/>
        </w:rPr>
      </w:pPr>
      <w:r>
        <w:rPr>
          <w:b/>
        </w:rPr>
        <w:t>Office report:</w:t>
      </w:r>
    </w:p>
    <w:p w14:paraId="6C9A8B36" w14:textId="77777777" w:rsidR="00E97DB2" w:rsidRPr="00E97DB2" w:rsidRDefault="00E97DB2" w:rsidP="00330071">
      <w:r>
        <w:t>The Board needs to review and sign the Cash Review Policy.  Cody and Bruce did this during the meeting.  Bruce will contact Tanner, The President, and have him complete this action.</w:t>
      </w:r>
      <w:r w:rsidR="00373443">
        <w:t xml:space="preserve">  Discussion of sending a final letter to the Millers regarding their continued keeping chickens in their backyard.  </w:t>
      </w:r>
    </w:p>
    <w:p w14:paraId="7FDB7B64" w14:textId="77777777" w:rsidR="00330071" w:rsidRDefault="00330071" w:rsidP="00330071"/>
    <w:p w14:paraId="2219B75F" w14:textId="77777777" w:rsidR="00330071" w:rsidRDefault="00330071" w:rsidP="00330071"/>
    <w:p w14:paraId="4F9C7DB8" w14:textId="77777777" w:rsidR="00330071" w:rsidRDefault="00330071" w:rsidP="00330071"/>
    <w:p w14:paraId="418FDD40" w14:textId="77777777" w:rsidR="00330071" w:rsidRDefault="00330071" w:rsidP="00330071"/>
    <w:p w14:paraId="4727BF2F" w14:textId="77777777" w:rsidR="00330071" w:rsidRDefault="00330071" w:rsidP="00330071"/>
    <w:p w14:paraId="5ADE4D3B" w14:textId="77777777" w:rsidR="00330071" w:rsidRDefault="00330071" w:rsidP="00330071"/>
    <w:p w14:paraId="1D45C480" w14:textId="77777777" w:rsidR="00330071" w:rsidRDefault="00330071" w:rsidP="00330071"/>
    <w:p w14:paraId="189023D7" w14:textId="77777777" w:rsidR="00330071" w:rsidRDefault="00330071" w:rsidP="00330071"/>
    <w:p w14:paraId="6CBBB191" w14:textId="77777777" w:rsidR="00330071" w:rsidRDefault="00330071" w:rsidP="00330071"/>
    <w:p w14:paraId="7797E5EF" w14:textId="77777777" w:rsidR="00330071" w:rsidRDefault="00330071" w:rsidP="00330071"/>
    <w:p w14:paraId="195CEF26" w14:textId="77777777" w:rsidR="00330071" w:rsidRDefault="00330071" w:rsidP="00330071">
      <w:pPr>
        <w:rPr>
          <w:b/>
          <w:bCs/>
        </w:rPr>
      </w:pPr>
      <w:r>
        <w:rPr>
          <w:b/>
          <w:bCs/>
        </w:rPr>
        <w:t xml:space="preserve">Lagoon: </w:t>
      </w:r>
    </w:p>
    <w:p w14:paraId="1D4F38E2" w14:textId="77777777" w:rsidR="00330071" w:rsidRDefault="00330071" w:rsidP="00330071">
      <w:pPr>
        <w:rPr>
          <w:b/>
          <w:bCs/>
        </w:rPr>
      </w:pPr>
    </w:p>
    <w:p w14:paraId="0345F2CC" w14:textId="77777777" w:rsidR="00330071" w:rsidRDefault="00770CF3" w:rsidP="00330071">
      <w:r>
        <w:t>Mark reports the large pond is basically cleared up of duck weed.  He would like to work on the smaller lagoon pond.  He will be here on Saturday around 9:00-10:00am.  He is planning for the clean up day.  He would like help to move the pond skimmer with its booms to the smaller pond. Bruce will plan to be there with his pick up to help move things and pull things if necessary.</w:t>
      </w:r>
    </w:p>
    <w:p w14:paraId="2D803488" w14:textId="77777777" w:rsidR="00770CF3" w:rsidRDefault="00770CF3" w:rsidP="00330071"/>
    <w:p w14:paraId="2A6C16A2" w14:textId="77777777" w:rsidR="00770CF3" w:rsidRDefault="00770CF3" w:rsidP="00330071">
      <w:pPr>
        <w:rPr>
          <w:b/>
          <w:bCs/>
        </w:rPr>
      </w:pPr>
      <w:r>
        <w:t xml:space="preserve">Discussed the </w:t>
      </w:r>
      <w:r w:rsidR="00E97DB2">
        <w:t>situation with the need for new gates to the lagoons.  Reviewed information from Bomgaars and Lowes.  It was felt that the 10ft gates from Bomgaars was the better plan.  It is felt that 2 gates are needed along with a chain to keep the gates secure.  Bruce thought there would need to be 4 regular fence posts.  Cody thought that Tanner may have 2 railroad ties that  could be the posts for the gates.</w:t>
      </w:r>
    </w:p>
    <w:p w14:paraId="0FAD0B70" w14:textId="77777777" w:rsidR="00330071" w:rsidRDefault="00330071" w:rsidP="00330071"/>
    <w:p w14:paraId="7C9C7F35" w14:textId="77777777" w:rsidR="00330071" w:rsidRDefault="00330071" w:rsidP="00330071">
      <w:pPr>
        <w:rPr>
          <w:b/>
          <w:bCs/>
        </w:rPr>
      </w:pPr>
      <w:r>
        <w:rPr>
          <w:b/>
          <w:bCs/>
        </w:rPr>
        <w:t xml:space="preserve">Roads: </w:t>
      </w:r>
    </w:p>
    <w:p w14:paraId="1AC904F3" w14:textId="77777777" w:rsidR="00330071" w:rsidRDefault="00330071" w:rsidP="00330071"/>
    <w:p w14:paraId="2CCF98F3" w14:textId="77777777" w:rsidR="00330071" w:rsidRDefault="00330071" w:rsidP="00330071"/>
    <w:p w14:paraId="332B5E5F" w14:textId="77777777" w:rsidR="00330071" w:rsidRDefault="00E97DB2" w:rsidP="00330071">
      <w:r>
        <w:t xml:space="preserve">Steve reports that Coyote lane road is good.  Bruce expressed concern about the holes on Bearpaw at the intersection with McKenna road.  It was felt that putting down more rock in these holes would probably be only a temporary fix.  </w:t>
      </w:r>
    </w:p>
    <w:p w14:paraId="21D02FEA" w14:textId="77777777" w:rsidR="00330071" w:rsidRDefault="00330071" w:rsidP="00330071"/>
    <w:p w14:paraId="4ACAEFD6" w14:textId="77777777" w:rsidR="00330071" w:rsidRDefault="00330071" w:rsidP="00330071"/>
    <w:p w14:paraId="665FB7B0" w14:textId="77777777" w:rsidR="00330071" w:rsidRDefault="00330071" w:rsidP="00330071">
      <w:pPr>
        <w:rPr>
          <w:b/>
          <w:bCs/>
        </w:rPr>
      </w:pPr>
      <w:r>
        <w:rPr>
          <w:b/>
          <w:bCs/>
        </w:rPr>
        <w:t>New Business:</w:t>
      </w:r>
    </w:p>
    <w:p w14:paraId="0116B7B4" w14:textId="77777777" w:rsidR="00330071" w:rsidRDefault="00330071" w:rsidP="00330071"/>
    <w:p w14:paraId="5F9222EB" w14:textId="77777777" w:rsidR="00330071" w:rsidRDefault="00373443" w:rsidP="00330071">
      <w:r>
        <w:t>Steve brought up that if letters are to be send to residents about being out of compliance that letters need to be sent to all that are out of compliance.  It was acknowledged that there are several homes that need work to meet covenant standards.  It was discussed that the board should review the status of community homes and notify those that are out of compliance.</w:t>
      </w:r>
    </w:p>
    <w:p w14:paraId="045289DC" w14:textId="77777777" w:rsidR="00330071" w:rsidRDefault="00330071" w:rsidP="00330071"/>
    <w:p w14:paraId="6D7F7EDB" w14:textId="77777777" w:rsidR="00330071" w:rsidRDefault="00330071" w:rsidP="00330071"/>
    <w:p w14:paraId="4F3291C4" w14:textId="77777777" w:rsidR="00330071" w:rsidRDefault="00330071" w:rsidP="00330071"/>
    <w:p w14:paraId="620EEFEE" w14:textId="77777777" w:rsidR="00330071" w:rsidRDefault="00330071" w:rsidP="00330071"/>
    <w:p w14:paraId="72177498" w14:textId="77777777" w:rsidR="00330071" w:rsidRDefault="00330071" w:rsidP="00330071"/>
    <w:p w14:paraId="08E0E415" w14:textId="77777777" w:rsidR="00330071" w:rsidRDefault="00373443" w:rsidP="00330071">
      <w:r>
        <w:t>Bruce</w:t>
      </w:r>
      <w:r w:rsidR="00330071">
        <w:t xml:space="preserve"> motioned to close the meeting at 7:15p.m. No executive session is needed. Our next meeting will be </w:t>
      </w:r>
      <w:r>
        <w:t xml:space="preserve">November </w:t>
      </w:r>
      <w:r w:rsidR="00114BEE">
        <w:t>5</w:t>
      </w:r>
      <w:r w:rsidR="00330071">
        <w:t xml:space="preserve"> at 6:30 p.m.</w:t>
      </w:r>
    </w:p>
    <w:p w14:paraId="369AACA8" w14:textId="77777777" w:rsidR="00330071" w:rsidRDefault="00330071" w:rsidP="00330071">
      <w:r>
        <w:t xml:space="preserve"> </w:t>
      </w:r>
    </w:p>
    <w:p w14:paraId="66DE7741" w14:textId="77777777" w:rsidR="00330071" w:rsidRDefault="00330071" w:rsidP="00330071"/>
    <w:p w14:paraId="7F91EABA" w14:textId="77777777" w:rsidR="00330071" w:rsidRDefault="00330071" w:rsidP="00330071"/>
    <w:p w14:paraId="1BE6D3EA" w14:textId="77777777" w:rsidR="00330071" w:rsidRDefault="00330071" w:rsidP="00330071">
      <w:r>
        <w:t>ATTEST__________________________</w:t>
      </w:r>
      <w:r>
        <w:tab/>
      </w:r>
      <w:r>
        <w:tab/>
        <w:t xml:space="preserve">    ______________________________</w:t>
      </w:r>
    </w:p>
    <w:p w14:paraId="015C72AE" w14:textId="77777777" w:rsidR="00330071" w:rsidRDefault="00330071" w:rsidP="00330071">
      <w:r>
        <w:tab/>
        <w:t xml:space="preserve">             Bruce Ross</w:t>
      </w:r>
      <w:r>
        <w:tab/>
      </w:r>
      <w:r>
        <w:tab/>
      </w:r>
      <w:r>
        <w:tab/>
      </w:r>
      <w:r>
        <w:tab/>
      </w:r>
      <w:r>
        <w:tab/>
        <w:t xml:space="preserve">         Tanner Waid          </w:t>
      </w:r>
      <w:r>
        <w:tab/>
        <w:t xml:space="preserve">           </w:t>
      </w:r>
    </w:p>
    <w:p w14:paraId="52A8394D" w14:textId="77777777" w:rsidR="00330071" w:rsidRDefault="00330071" w:rsidP="00330071">
      <w:r>
        <w:t xml:space="preserve">                      Secretary/Treasurer</w:t>
      </w:r>
      <w:r>
        <w:tab/>
      </w:r>
      <w:r>
        <w:tab/>
      </w:r>
      <w:r>
        <w:tab/>
      </w:r>
      <w:r>
        <w:tab/>
      </w:r>
      <w:r>
        <w:tab/>
        <w:t xml:space="preserve">  President</w:t>
      </w:r>
    </w:p>
    <w:p w14:paraId="1AAB32BE" w14:textId="77777777" w:rsidR="00330071" w:rsidRDefault="00330071" w:rsidP="00330071"/>
    <w:p w14:paraId="34C653F4" w14:textId="77777777" w:rsidR="00330071" w:rsidRDefault="00330071" w:rsidP="00330071"/>
    <w:p w14:paraId="378F8292" w14:textId="77777777" w:rsidR="00330071" w:rsidRDefault="00330071" w:rsidP="00330071"/>
    <w:p w14:paraId="1790E718" w14:textId="77777777" w:rsidR="003108F6" w:rsidRDefault="003108F6"/>
    <w:sectPr w:rsidR="00310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D6"/>
    <w:rsid w:val="000E7358"/>
    <w:rsid w:val="00114BEE"/>
    <w:rsid w:val="00261AD6"/>
    <w:rsid w:val="002A0A81"/>
    <w:rsid w:val="003108F6"/>
    <w:rsid w:val="00330071"/>
    <w:rsid w:val="00373443"/>
    <w:rsid w:val="00544EE8"/>
    <w:rsid w:val="0059322A"/>
    <w:rsid w:val="006777FA"/>
    <w:rsid w:val="00770CF3"/>
    <w:rsid w:val="00837A07"/>
    <w:rsid w:val="00890F63"/>
    <w:rsid w:val="00906099"/>
    <w:rsid w:val="00BF166F"/>
    <w:rsid w:val="00E8353F"/>
    <w:rsid w:val="00E9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F57F"/>
  <w15:chartTrackingRefBased/>
  <w15:docId w15:val="{1BCEF3A1-6BF7-4105-BC5A-30D694E8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71"/>
    <w:pPr>
      <w:keepLines/>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2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5916</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Ross</dc:creator>
  <cp:keywords/>
  <dc:description/>
  <cp:lastModifiedBy>PV BAR ESTATES DISTRICT</cp:lastModifiedBy>
  <cp:revision>10</cp:revision>
  <dcterms:created xsi:type="dcterms:W3CDTF">2025-10-30T17:45:00Z</dcterms:created>
  <dcterms:modified xsi:type="dcterms:W3CDTF">2025-11-03T21:20:00Z</dcterms:modified>
</cp:coreProperties>
</file>